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19" w:rsidRDefault="009B0C19">
      <w:pPr>
        <w:pStyle w:val="a3"/>
        <w:spacing w:before="78"/>
        <w:ind w:left="6140"/>
        <w:rPr>
          <w:rFonts w:ascii="Times New Roman" w:hAnsi="Times New Roman" w:cs="Times New Roman"/>
        </w:rPr>
      </w:pPr>
    </w:p>
    <w:p w:rsidR="00A50ACE" w:rsidRPr="00E52E44" w:rsidRDefault="00F841DA">
      <w:pPr>
        <w:pStyle w:val="a3"/>
        <w:spacing w:before="78"/>
        <w:ind w:left="6140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Додаток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2</w:t>
      </w:r>
    </w:p>
    <w:p w:rsidR="00A50ACE" w:rsidRPr="00E52E44" w:rsidRDefault="00F841DA">
      <w:pPr>
        <w:pStyle w:val="a3"/>
        <w:spacing w:before="1" w:line="280" w:lineRule="auto"/>
        <w:ind w:left="6184" w:right="517" w:hanging="4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до Договору постачання електричної енергії</w:t>
      </w:r>
      <w:r w:rsidR="009B0C19" w:rsidRPr="009B0C19">
        <w:rPr>
          <w:rFonts w:ascii="Times New Roman" w:hAnsi="Times New Roman" w:cs="Times New Roman"/>
          <w:lang w:val="ru-RU"/>
        </w:rPr>
        <w:t xml:space="preserve"> </w:t>
      </w:r>
      <w:r w:rsidR="009B0C19">
        <w:rPr>
          <w:rFonts w:ascii="Times New Roman" w:hAnsi="Times New Roman" w:cs="Times New Roman"/>
          <w:lang w:val="ru-RU"/>
        </w:rPr>
        <w:t>№__________________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від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_________</w:t>
      </w:r>
      <w:r w:rsidR="006248ED" w:rsidRPr="00E52E44">
        <w:rPr>
          <w:rFonts w:ascii="Times New Roman" w:hAnsi="Times New Roman" w:cs="Times New Roman"/>
        </w:rPr>
        <w:t>2022</w:t>
      </w:r>
      <w:r w:rsidRPr="00E52E44">
        <w:rPr>
          <w:rFonts w:ascii="Times New Roman" w:hAnsi="Times New Roman" w:cs="Times New Roman"/>
        </w:rPr>
        <w:t xml:space="preserve"> р.</w:t>
      </w:r>
    </w:p>
    <w:p w:rsidR="00A50ACE" w:rsidRPr="00E52E44" w:rsidRDefault="00A50ACE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A50ACE" w:rsidRPr="00E52E44" w:rsidRDefault="00A50ACE">
      <w:pPr>
        <w:pStyle w:val="a3"/>
        <w:spacing w:before="8"/>
        <w:ind w:left="0"/>
        <w:rPr>
          <w:rFonts w:ascii="Times New Roman" w:hAnsi="Times New Roman" w:cs="Times New Roman"/>
          <w:sz w:val="19"/>
        </w:rPr>
      </w:pPr>
    </w:p>
    <w:p w:rsidR="00A50ACE" w:rsidRPr="00E52E44" w:rsidRDefault="00F841DA">
      <w:pPr>
        <w:pStyle w:val="a3"/>
        <w:ind w:left="38" w:right="60"/>
        <w:jc w:val="center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КОМЕРЦІЙНА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ПРОПОЗИЦІЯ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ВІЛЬНА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ВАРТІСТЬ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–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7А</w:t>
      </w:r>
    </w:p>
    <w:p w:rsidR="00A50ACE" w:rsidRPr="00E52E44" w:rsidRDefault="00A50ACE">
      <w:pPr>
        <w:pStyle w:val="a3"/>
        <w:spacing w:before="4"/>
        <w:ind w:left="0"/>
        <w:rPr>
          <w:rFonts w:ascii="Times New Roman" w:hAnsi="Times New Roman" w:cs="Times New Roman"/>
          <w:sz w:val="21"/>
        </w:rPr>
      </w:pPr>
    </w:p>
    <w:p w:rsidR="00A50ACE" w:rsidRPr="00E52E44" w:rsidRDefault="00F841DA">
      <w:pPr>
        <w:pStyle w:val="a3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______________________________________________________________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(далі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-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Споживач),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ТОВАРИСТВО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ОБМЕЖЕНОЮ</w:t>
      </w:r>
    </w:p>
    <w:p w:rsidR="00A50ACE" w:rsidRPr="00E52E44" w:rsidRDefault="00F841DA">
      <w:pPr>
        <w:pStyle w:val="a3"/>
        <w:spacing w:before="1"/>
        <w:ind w:left="154" w:right="261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ВІДПОВІДАЛЬНІСТЮ ВІННИЦЯГАЗ ЗБУТ (далі - Постачальник), що діє на підставі статуту та ліцензії на право провадження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господарської діяльності з постачання електричної енергії споживачу (постанова Національної комісії, що здійснює державне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регулювання у сферах енергетики та комунальних послуг (далі - Регулятор) № 1199 від 24.06.2020 р.), встановлює наступні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умови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даної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комерційної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пропозиції.</w:t>
      </w:r>
    </w:p>
    <w:p w:rsidR="00A50ACE" w:rsidRPr="00E52E44" w:rsidRDefault="00F841DA">
      <w:pPr>
        <w:pStyle w:val="a3"/>
        <w:spacing w:before="3"/>
        <w:ind w:left="154" w:right="128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Ця комерційна пропозиція розроблена у відповідності до норм Закону України «Про ринок електричної енергії», Правил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роздрібного ринку електричної енергії, затверджених постановою Регулятора, №312 від 14.03.2018р. (далі – ПРРЕЕ),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Правил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ринку, затверджених постановою Регулятора №307 від 14.03.2018р. (далі – ПР) та Цивільного кодексу України і Господарського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кодексу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України.</w:t>
      </w:r>
    </w:p>
    <w:p w:rsidR="00A50ACE" w:rsidRPr="00E52E44" w:rsidRDefault="00F841DA">
      <w:pPr>
        <w:pStyle w:val="a3"/>
        <w:spacing w:before="4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Територія діяльності: ТОВ "ВІННИЦЯГАЗ ЗБУТ" здійснює діяльність з постачання електричної енергії на території України на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підставі укладених з відповідними Операторами систем розподілу/передачі (далі - Оператори) Договорів електропостачальника</w:t>
      </w:r>
      <w:r w:rsidR="00E52E44" w:rsidRPr="00E52E44">
        <w:rPr>
          <w:rFonts w:ascii="Times New Roman" w:hAnsi="Times New Roman" w:cs="Times New Roman"/>
        </w:rPr>
        <w:t xml:space="preserve"> 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про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надання послуг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розподілу/передачі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електричної енергії.</w:t>
      </w:r>
    </w:p>
    <w:p w:rsidR="00A50ACE" w:rsidRPr="00E52E44" w:rsidRDefault="00F841DA">
      <w:pPr>
        <w:pStyle w:val="a3"/>
        <w:spacing w:before="2" w:line="280" w:lineRule="auto"/>
        <w:ind w:left="154" w:right="2783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Предмет комерційної пропозиції: Постачання електричної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енергії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як товарної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продукції.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Термін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дії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цієї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публічної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комерційної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пропозиції: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початок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-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_____</w:t>
      </w:r>
      <w:r w:rsidR="006248ED" w:rsidRPr="00E52E44">
        <w:rPr>
          <w:rFonts w:ascii="Times New Roman" w:hAnsi="Times New Roman" w:cs="Times New Roman"/>
        </w:rPr>
        <w:t>2022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р.;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кінець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–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="006248ED" w:rsidRPr="00E52E44">
        <w:rPr>
          <w:rFonts w:ascii="Times New Roman" w:hAnsi="Times New Roman" w:cs="Times New Roman"/>
        </w:rPr>
        <w:t>31.12.2022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р.</w:t>
      </w:r>
    </w:p>
    <w:p w:rsidR="00A50ACE" w:rsidRPr="00E52E44" w:rsidRDefault="00A50ACE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A50ACE" w:rsidRPr="00E52E44">
        <w:trPr>
          <w:trHeight w:val="200"/>
        </w:trPr>
        <w:tc>
          <w:tcPr>
            <w:tcW w:w="1495" w:type="dxa"/>
            <w:shd w:val="clear" w:color="auto" w:fill="E2E2E2"/>
          </w:tcPr>
          <w:p w:rsidR="00A50ACE" w:rsidRPr="00E52E44" w:rsidRDefault="00F841DA">
            <w:pPr>
              <w:pStyle w:val="TableParagraph"/>
              <w:spacing w:before="9"/>
              <w:ind w:left="51" w:right="4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Умова</w:t>
            </w:r>
          </w:p>
        </w:tc>
        <w:tc>
          <w:tcPr>
            <w:tcW w:w="8229" w:type="dxa"/>
            <w:shd w:val="clear" w:color="auto" w:fill="E2E2E2"/>
          </w:tcPr>
          <w:p w:rsidR="00A50ACE" w:rsidRPr="00E52E44" w:rsidRDefault="00F841DA">
            <w:pPr>
              <w:pStyle w:val="TableParagraph"/>
              <w:spacing w:before="9"/>
              <w:ind w:left="3718" w:right="3715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Пропозиція</w:t>
            </w:r>
          </w:p>
        </w:tc>
      </w:tr>
      <w:tr w:rsidR="00A50ACE" w:rsidRPr="00E52E44">
        <w:trPr>
          <w:trHeight w:val="4415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A50ACE" w:rsidRPr="00E52E44" w:rsidRDefault="00F841DA">
            <w:pPr>
              <w:pStyle w:val="TableParagraph"/>
              <w:spacing w:line="242" w:lineRule="auto"/>
              <w:ind w:left="527" w:right="64" w:hanging="488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Вартість електричної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Для Споживача по площадці (-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 вимірювання, віднесеній у встановленому порядку до групи «А», вартість за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(місяць)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визначається,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погодинних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вартостей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відповідні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періоду:</w:t>
            </w:r>
          </w:p>
          <w:p w:rsidR="00A50ACE" w:rsidRPr="00E52E44" w:rsidRDefault="00A50AC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3"/>
              </w:rPr>
            </w:pPr>
          </w:p>
          <w:p w:rsidR="00A50ACE" w:rsidRPr="00E52E44" w:rsidRDefault="00F841DA">
            <w:pPr>
              <w:pStyle w:val="TableParagraph"/>
              <w:spacing w:before="1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</w:t>
            </w:r>
            <w:proofErr w:type="spellEnd"/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∑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l∑i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</w:t>
            </w:r>
            <w:proofErr w:type="spellEnd"/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</w:t>
            </w:r>
          </w:p>
          <w:p w:rsidR="00A50ACE" w:rsidRPr="00E52E44" w:rsidRDefault="00F841DA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pacing w:val="2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вартість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2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без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ПДВ,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розраховується:</w:t>
            </w:r>
          </w:p>
          <w:p w:rsidR="00A50ACE" w:rsidRPr="00E52E44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" w:line="242" w:lineRule="auto"/>
              <w:ind w:right="1990" w:hanging="1311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умові,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відхилення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погодинного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перевищує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±10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%,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(Ц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М)</w:t>
            </w:r>
          </w:p>
          <w:p w:rsidR="00A50ACE" w:rsidRPr="00E52E44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1"/>
              <w:ind w:left="149" w:right="3831" w:hanging="150"/>
              <w:jc w:val="righ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більше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понад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10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%,</w:t>
            </w:r>
          </w:p>
          <w:p w:rsidR="00A50ACE" w:rsidRPr="00E52E44" w:rsidRDefault="00F841DA">
            <w:pPr>
              <w:pStyle w:val="TableParagraph"/>
              <w:spacing w:before="2"/>
              <w:ind w:left="0" w:right="3838"/>
              <w:jc w:val="righ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(Ц+М)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1,1)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0,2</w:t>
            </w:r>
          </w:p>
          <w:p w:rsidR="00A50ACE" w:rsidRPr="00E52E44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3"/>
              <w:ind w:left="149" w:right="3845" w:hanging="150"/>
              <w:jc w:val="righ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менше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понад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10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%,</w:t>
            </w:r>
          </w:p>
          <w:p w:rsidR="00A50ACE" w:rsidRPr="00E52E44" w:rsidRDefault="00F841DA">
            <w:pPr>
              <w:pStyle w:val="TableParagraph"/>
              <w:spacing w:before="2"/>
              <w:ind w:left="1375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(Ц+М)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0,9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–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0,2,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</w:t>
            </w:r>
          </w:p>
          <w:p w:rsidR="00A50ACE" w:rsidRPr="00E52E44" w:rsidRDefault="00F841DA">
            <w:pPr>
              <w:pStyle w:val="TableParagraph"/>
              <w:spacing w:before="2"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визначений у Повідомленні з погодинним обсягом купівлі-продажу електричної енергії на розрахунковий місяць, що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подається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до19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числа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передує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(М-1)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коригується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потреби,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</w:p>
          <w:p w:rsidR="00A50ACE" w:rsidRPr="00E52E44" w:rsidRDefault="00A50AC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Ц - середньозважена ціна закупівлі електричної енергії, що фактично склалася для Постачальника на ринку «на добу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5">
              <w:r w:rsidRPr="00E52E44">
                <w:rPr>
                  <w:rFonts w:ascii="Times New Roman" w:hAnsi="Times New Roman" w:cs="Times New Roman"/>
                  <w:sz w:val="14"/>
                </w:rPr>
                <w:t xml:space="preserve">http://www.oree.com.ua. </w:t>
              </w:r>
            </w:hyperlink>
            <w:r w:rsidRPr="00E52E44">
              <w:rPr>
                <w:rFonts w:ascii="Times New Roman" w:hAnsi="Times New Roman" w:cs="Times New Roman"/>
                <w:sz w:val="14"/>
              </w:rPr>
              <w:t>Ціна закупівлі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включає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всі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обов’язкові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податки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(крім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ПДВ,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обліковується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окремо),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збори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платежі,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передбачені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законодавством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іншими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нормативними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документами,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*год.;</w:t>
            </w:r>
          </w:p>
          <w:p w:rsidR="00A50ACE" w:rsidRPr="00E52E44" w:rsidRDefault="00F841DA">
            <w:pPr>
              <w:pStyle w:val="TableParagraph"/>
              <w:spacing w:before="3" w:line="242" w:lineRule="auto"/>
              <w:ind w:right="2750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Vф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="00D31A07" w:rsidRPr="00E52E44">
              <w:rPr>
                <w:rFonts w:ascii="Times New Roman" w:hAnsi="Times New Roman" w:cs="Times New Roman"/>
                <w:sz w:val="14"/>
              </w:rPr>
              <w:t>Послуги Постачальника електроенергії (маржа)</w:t>
            </w:r>
            <w:r w:rsidRPr="00E52E44">
              <w:rPr>
                <w:rFonts w:ascii="Times New Roman" w:hAnsi="Times New Roman" w:cs="Times New Roman"/>
                <w:sz w:val="14"/>
              </w:rPr>
              <w:t>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складає</w:t>
            </w:r>
            <w:r w:rsidR="00D31A07" w:rsidRPr="00E52E44">
              <w:rPr>
                <w:rFonts w:ascii="Times New Roman" w:hAnsi="Times New Roman" w:cs="Times New Roman"/>
                <w:sz w:val="14"/>
              </w:rPr>
              <w:t>____</w:t>
            </w:r>
            <w:r w:rsidRPr="00E52E44">
              <w:rPr>
                <w:rFonts w:ascii="Times New Roman" w:hAnsi="Times New Roman" w:cs="Times New Roman"/>
                <w:spacing w:val="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</w:p>
          <w:p w:rsidR="00A50ACE" w:rsidRPr="00E52E44" w:rsidRDefault="00F841DA">
            <w:pPr>
              <w:pStyle w:val="TableParagraph"/>
              <w:spacing w:line="164" w:lineRule="exact"/>
              <w:ind w:right="166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тариф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передачі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встановлюється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Регулятором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затвердженої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ним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методики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оприлюднюється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оператором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системи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передачі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власному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сайті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мережі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Інтернет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триденний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термін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після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затвердження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Регулятором,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</w:p>
        </w:tc>
      </w:tr>
      <w:tr w:rsidR="00A50ACE" w:rsidRPr="00E52E44">
        <w:trPr>
          <w:trHeight w:val="335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156" w:lineRule="exact"/>
              <w:ind w:left="213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Попередня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ціна</w:t>
            </w:r>
          </w:p>
          <w:p w:rsidR="00A50ACE" w:rsidRPr="00E52E44" w:rsidRDefault="00F841DA">
            <w:pPr>
              <w:pStyle w:val="TableParagraph"/>
              <w:spacing w:before="2" w:line="157" w:lineRule="exact"/>
              <w:ind w:left="12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56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Визначається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середньозважена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ціна,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сформовано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погодинних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останній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повний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ринку</w:t>
            </w:r>
          </w:p>
          <w:p w:rsidR="00A50ACE" w:rsidRPr="00E52E44" w:rsidRDefault="00F841DA">
            <w:pPr>
              <w:pStyle w:val="TableParagraph"/>
              <w:spacing w:before="2" w:line="15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«на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наперед»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для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1МВт*год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Цп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).</w:t>
            </w:r>
          </w:p>
        </w:tc>
      </w:tr>
      <w:tr w:rsidR="00A50ACE" w:rsidRPr="00E52E44">
        <w:trPr>
          <w:trHeight w:val="496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242" w:lineRule="auto"/>
              <w:ind w:left="95" w:right="114" w:hanging="15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Спосіб оплати за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послугу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розподілу</w:t>
            </w:r>
          </w:p>
          <w:p w:rsidR="00A50ACE" w:rsidRPr="00E52E44" w:rsidRDefault="00F841DA">
            <w:pPr>
              <w:pStyle w:val="TableParagraph"/>
              <w:spacing w:line="154" w:lineRule="exact"/>
              <w:ind w:left="54" w:right="48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Споживач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сплачує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вартість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послуги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розподілу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безпосередньо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Оператору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системи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розподілу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згідно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відповідного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укладеного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договору.</w:t>
            </w:r>
          </w:p>
        </w:tc>
      </w:tr>
      <w:tr w:rsidR="00A50ACE" w:rsidRPr="00E52E44">
        <w:trPr>
          <w:trHeight w:val="1309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A50ACE" w:rsidRPr="00E52E44" w:rsidRDefault="00F841DA">
            <w:pPr>
              <w:pStyle w:val="TableParagraph"/>
              <w:ind w:left="22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Спосіб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попереднім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платежем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100%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загальної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вартості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Повідомленні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планованого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 (Vп), виходячи з попередньої ціни та тарифу на послуги з передачі електричної енергії, на підставі рахунку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Постачальника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попередню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або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самостійно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розрахованої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(за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формулою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×(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Цп+Тосп+М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грошовими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коштами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рахунок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Постачальника.</w:t>
            </w:r>
          </w:p>
          <w:p w:rsidR="00A50ACE" w:rsidRPr="00E52E44" w:rsidRDefault="00F841DA">
            <w:pPr>
              <w:pStyle w:val="TableParagraph"/>
              <w:spacing w:line="160" w:lineRule="atLeast"/>
              <w:ind w:right="642"/>
              <w:jc w:val="both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Після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закінчення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остаточний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розрахунок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(перерахунок)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здійснюється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обсягом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використанням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закупівлі,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склалася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ринку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«на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наперед»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годину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енергії.</w:t>
            </w:r>
          </w:p>
        </w:tc>
      </w:tr>
      <w:tr w:rsidR="00A50ACE" w:rsidRPr="00E52E44">
        <w:trPr>
          <w:trHeight w:val="1310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F841DA">
            <w:pPr>
              <w:pStyle w:val="TableParagraph"/>
              <w:spacing w:before="114" w:line="242" w:lineRule="auto"/>
              <w:ind w:left="484" w:right="160" w:hanging="358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Розмір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пені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та/або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штрафу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разі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несвоєчасної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оплати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обумовлених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даним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Додатком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платежів,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проводить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нарахування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весь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час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прострочення:</w:t>
            </w:r>
          </w:p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пені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розмірі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0,5%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кожен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день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прострочення,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але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більше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подвійної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облікової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ставки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НБУ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суми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боргу,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діяла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який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здійснюються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нарахування;</w:t>
            </w:r>
          </w:p>
          <w:p w:rsidR="00A50ACE" w:rsidRPr="00E52E44" w:rsidRDefault="00F841D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3%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річних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простроченої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суми.</w:t>
            </w:r>
          </w:p>
          <w:p w:rsidR="00A50ACE" w:rsidRPr="00E52E44" w:rsidRDefault="00F841DA">
            <w:pPr>
              <w:pStyle w:val="TableParagraph"/>
              <w:spacing w:line="160" w:lineRule="atLeast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цьому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боргу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повинна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бути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сплачена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урахуванням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встановленого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індексу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інфляції.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Пеня,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3%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річних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протягом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5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операційних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днів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дня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їх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отримання.</w:t>
            </w:r>
          </w:p>
        </w:tc>
      </w:tr>
      <w:tr w:rsidR="00A50ACE" w:rsidRPr="00E52E44">
        <w:trPr>
          <w:trHeight w:val="659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242" w:lineRule="auto"/>
              <w:ind w:left="122" w:right="147" w:hanging="10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Порядок звіряння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обсягу</w:t>
            </w:r>
          </w:p>
          <w:p w:rsidR="00A50ACE" w:rsidRPr="00E52E44" w:rsidRDefault="00F841DA">
            <w:pPr>
              <w:pStyle w:val="TableParagraph"/>
              <w:spacing w:line="164" w:lineRule="exact"/>
              <w:ind w:left="232" w:right="300" w:firstLine="36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спожитої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56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Проводиться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перший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робочий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день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слідує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місяцем.</w:t>
            </w:r>
          </w:p>
        </w:tc>
      </w:tr>
      <w:tr w:rsidR="00A50ACE" w:rsidRPr="00E52E44">
        <w:trPr>
          <w:trHeight w:val="659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242" w:lineRule="auto"/>
              <w:ind w:left="90" w:right="119" w:hanging="6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Термін надання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рахунку за спожиту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електричну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енергію</w:t>
            </w:r>
          </w:p>
          <w:p w:rsidR="00A50ACE" w:rsidRPr="00E52E44" w:rsidRDefault="00F841DA">
            <w:pPr>
              <w:pStyle w:val="TableParagraph"/>
              <w:spacing w:line="155" w:lineRule="exact"/>
              <w:ind w:left="54" w:right="4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строк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Після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надає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рахунок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обсяги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електроенергії у попередньому місяці. Споживач здійснює оплату протягом 5 робочих днів від дня отримання рахунку,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безготівковими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грошовими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коштами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рахунок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Постачальника,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але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пізніше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ніж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15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числа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слідує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</w:p>
          <w:p w:rsidR="00A50ACE" w:rsidRPr="00E52E44" w:rsidRDefault="00F841DA">
            <w:pPr>
              <w:pStyle w:val="TableParagraph"/>
              <w:spacing w:line="155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розрахунковим.</w:t>
            </w:r>
          </w:p>
        </w:tc>
      </w:tr>
    </w:tbl>
    <w:p w:rsidR="00A50ACE" w:rsidRPr="00E52E44" w:rsidRDefault="00A50ACE">
      <w:pPr>
        <w:spacing w:line="155" w:lineRule="exact"/>
        <w:rPr>
          <w:rFonts w:ascii="Times New Roman" w:hAnsi="Times New Roman" w:cs="Times New Roman"/>
          <w:sz w:val="14"/>
        </w:rPr>
        <w:sectPr w:rsidR="00A50ACE" w:rsidRPr="00E52E44">
          <w:pgSz w:w="11910" w:h="16840"/>
          <w:pgMar w:top="1200" w:right="6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A50ACE" w:rsidRPr="00E52E44">
        <w:trPr>
          <w:trHeight w:val="1641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F841DA">
            <w:pPr>
              <w:pStyle w:val="TableParagraph"/>
              <w:spacing w:before="129" w:line="242" w:lineRule="auto"/>
              <w:ind w:left="55" w:right="79" w:hanging="12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Розмір штрафу за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розірвання Договору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 випадках, не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передбачених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умовами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Споживач,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має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чинний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договір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фіксованим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терміном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(строком)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дії,</w:t>
            </w:r>
          </w:p>
          <w:p w:rsidR="00A50ACE" w:rsidRPr="00E52E44" w:rsidRDefault="00F841DA">
            <w:pPr>
              <w:pStyle w:val="TableParagraph"/>
              <w:spacing w:before="2"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зобов’язаний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якому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ініційовано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розірвання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договору,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окрім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спожитих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обсягів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договору.</w:t>
            </w:r>
          </w:p>
          <w:p w:rsidR="00A50ACE" w:rsidRPr="00E52E44" w:rsidRDefault="00F841DA">
            <w:pPr>
              <w:pStyle w:val="TableParagraph"/>
              <w:spacing w:before="4" w:line="242" w:lineRule="auto"/>
              <w:ind w:right="13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Сторони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домовились,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разі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звернення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(розірвання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тощо)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щодо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повернення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йому переплати, що виникла за Договором про постачання електричної енергії споживачам, Постачальник зобов’язаний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повернути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кошти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строк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передбачений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ПРРЕЕ.</w:t>
            </w:r>
          </w:p>
        </w:tc>
      </w:tr>
      <w:tr w:rsidR="00A50ACE" w:rsidRPr="00E52E44">
        <w:trPr>
          <w:trHeight w:val="659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Компенсація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</w:p>
          <w:p w:rsidR="00A50ACE" w:rsidRPr="00E52E44" w:rsidRDefault="00F841DA">
            <w:pPr>
              <w:pStyle w:val="TableParagraph"/>
              <w:spacing w:before="2" w:line="242" w:lineRule="auto"/>
              <w:ind w:left="131" w:right="161" w:hanging="2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недотримання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комерційної якості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надання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недотримання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Постачальником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комерційної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якості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послуг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компенсація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недотримання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комерційної</w:t>
            </w:r>
          </w:p>
          <w:p w:rsidR="00A50ACE" w:rsidRPr="00E52E44" w:rsidRDefault="00F841DA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якості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надається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порядку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розмірі,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визначеному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постановою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НКРЕКП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№375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12.06.2018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року.</w:t>
            </w:r>
          </w:p>
        </w:tc>
      </w:tr>
      <w:tr w:rsidR="00C05A83" w:rsidRPr="00E52E44">
        <w:trPr>
          <w:trHeight w:val="659"/>
        </w:trPr>
        <w:tc>
          <w:tcPr>
            <w:tcW w:w="1495" w:type="dxa"/>
          </w:tcPr>
          <w:p w:rsidR="00C05A83" w:rsidRPr="00E52E44" w:rsidRDefault="00C05A83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Можливість постачання захищеним споживачам</w:t>
            </w:r>
          </w:p>
        </w:tc>
        <w:tc>
          <w:tcPr>
            <w:tcW w:w="8229" w:type="dxa"/>
          </w:tcPr>
          <w:p w:rsidR="00C05A83" w:rsidRPr="00E52E44" w:rsidRDefault="00C05A83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C05A83" w:rsidRPr="00E52E44" w:rsidRDefault="00C05A83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C05A83" w:rsidRPr="00E52E44" w:rsidRDefault="00C05A83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Так, з врахуванням особливостей визначених законодавством</w:t>
            </w:r>
          </w:p>
        </w:tc>
      </w:tr>
      <w:tr w:rsidR="00A50ACE" w:rsidRPr="00E52E44">
        <w:trPr>
          <w:trHeight w:val="985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50ACE" w:rsidRPr="00E52E44" w:rsidRDefault="00F841DA">
            <w:pPr>
              <w:pStyle w:val="TableParagraph"/>
              <w:spacing w:line="242" w:lineRule="auto"/>
              <w:ind w:left="98" w:right="87" w:hanging="3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Термін дії договору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 постачання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енергії: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Договір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набирає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чинності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моменту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погодження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(акцептування)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Споживачем</w:t>
            </w:r>
          </w:p>
          <w:p w:rsidR="00A50ACE" w:rsidRPr="00E52E44" w:rsidRDefault="00F841DA" w:rsidP="006248ED">
            <w:pPr>
              <w:pStyle w:val="TableParagraph"/>
              <w:spacing w:before="2"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сплаченого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рахунку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Постачальника.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Договір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умовах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цієї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комерційної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пропозиції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укладається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строк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31.12.202</w:t>
            </w:r>
            <w:r w:rsidR="006248ED" w:rsidRPr="00E52E44">
              <w:rPr>
                <w:rFonts w:ascii="Times New Roman" w:hAnsi="Times New Roman" w:cs="Times New Roman"/>
                <w:sz w:val="14"/>
              </w:rPr>
              <w:t>2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р.,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частині розрахунків договір діє до повного їх виконання. Договір вважається продовженим кожний наступний календарний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рік,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якщо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30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календарних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днів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терміну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жодною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Сторін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буде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так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щоразу.</w:t>
            </w:r>
          </w:p>
        </w:tc>
      </w:tr>
    </w:tbl>
    <w:p w:rsidR="00A50ACE" w:rsidRPr="00E52E44" w:rsidRDefault="00A50ACE">
      <w:pPr>
        <w:pStyle w:val="a3"/>
        <w:spacing w:before="6"/>
        <w:ind w:left="0"/>
        <w:rPr>
          <w:rFonts w:ascii="Times New Roman" w:hAnsi="Times New Roman" w:cs="Times New Roman"/>
          <w:sz w:val="9"/>
        </w:rPr>
      </w:pPr>
    </w:p>
    <w:p w:rsidR="00A50ACE" w:rsidRPr="00E52E44" w:rsidRDefault="00F841DA">
      <w:pPr>
        <w:pStyle w:val="a3"/>
        <w:spacing w:before="95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Врегулювання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небалансів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електричної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енергії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урахуванням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вимог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«Нового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ринку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електроенергії».</w:t>
      </w:r>
    </w:p>
    <w:p w:rsidR="00A50ACE" w:rsidRPr="00E52E44" w:rsidRDefault="00F841DA">
      <w:pPr>
        <w:pStyle w:val="a3"/>
        <w:spacing w:before="1"/>
        <w:ind w:left="154" w:right="261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Сторони зобов’язані відшкодувати збитки, понесені іншою Стороною внаслідок порушення умов Договору та дійсної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комерційної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пропозиції.</w:t>
      </w:r>
    </w:p>
    <w:p w:rsidR="00A50ACE" w:rsidRPr="00E52E44" w:rsidRDefault="00F841DA">
      <w:pPr>
        <w:pStyle w:val="a3"/>
        <w:spacing w:before="2"/>
        <w:ind w:left="154" w:right="6603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Урахування пільг, субсидій: Не надаються.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Інше:</w:t>
      </w:r>
    </w:p>
    <w:p w:rsidR="00A50ACE" w:rsidRPr="00E52E44" w:rsidRDefault="00F841DA">
      <w:pPr>
        <w:pStyle w:val="a3"/>
        <w:spacing w:before="1"/>
        <w:ind w:left="154" w:right="261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Про зміну будь-яких умов договору споживача про постачання електричної енергії Постачальник проінформує Споживача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одним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наступних способів:</w:t>
      </w:r>
    </w:p>
    <w:p w:rsidR="00A50ACE" w:rsidRPr="00E52E44" w:rsidRDefault="00F841DA">
      <w:pPr>
        <w:pStyle w:val="a4"/>
        <w:numPr>
          <w:ilvl w:val="0"/>
          <w:numId w:val="16"/>
        </w:numPr>
        <w:tabs>
          <w:tab w:val="left" w:pos="253"/>
        </w:tabs>
        <w:spacing w:before="2"/>
        <w:rPr>
          <w:rFonts w:ascii="Times New Roman" w:hAnsi="Times New Roman" w:cs="Times New Roman"/>
          <w:sz w:val="16"/>
        </w:rPr>
      </w:pPr>
      <w:r w:rsidRPr="00E52E44">
        <w:rPr>
          <w:rFonts w:ascii="Times New Roman" w:hAnsi="Times New Roman" w:cs="Times New Roman"/>
          <w:sz w:val="16"/>
        </w:rPr>
        <w:t>засобами</w:t>
      </w:r>
      <w:r w:rsidRPr="00E52E44">
        <w:rPr>
          <w:rFonts w:ascii="Times New Roman" w:hAnsi="Times New Roman" w:cs="Times New Roman"/>
          <w:spacing w:val="-6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електронного</w:t>
      </w:r>
      <w:r w:rsidRPr="00E52E44">
        <w:rPr>
          <w:rFonts w:ascii="Times New Roman" w:hAnsi="Times New Roman" w:cs="Times New Roman"/>
          <w:spacing w:val="-5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зв’язку;</w:t>
      </w:r>
    </w:p>
    <w:p w:rsidR="00A50ACE" w:rsidRPr="00E52E44" w:rsidRDefault="00F841DA">
      <w:pPr>
        <w:pStyle w:val="a4"/>
        <w:numPr>
          <w:ilvl w:val="0"/>
          <w:numId w:val="16"/>
        </w:numPr>
        <w:tabs>
          <w:tab w:val="left" w:pos="253"/>
        </w:tabs>
        <w:rPr>
          <w:rFonts w:ascii="Times New Roman" w:hAnsi="Times New Roman" w:cs="Times New Roman"/>
          <w:sz w:val="16"/>
        </w:rPr>
      </w:pPr>
      <w:r w:rsidRPr="00E52E44">
        <w:rPr>
          <w:rFonts w:ascii="Times New Roman" w:hAnsi="Times New Roman" w:cs="Times New Roman"/>
          <w:sz w:val="16"/>
        </w:rPr>
        <w:t>в</w:t>
      </w:r>
      <w:r w:rsidRPr="00E52E44">
        <w:rPr>
          <w:rFonts w:ascii="Times New Roman" w:hAnsi="Times New Roman" w:cs="Times New Roman"/>
          <w:spacing w:val="-4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центрі</w:t>
      </w:r>
      <w:r w:rsidRPr="00E52E44">
        <w:rPr>
          <w:rFonts w:ascii="Times New Roman" w:hAnsi="Times New Roman" w:cs="Times New Roman"/>
          <w:spacing w:val="-4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обслуговування.</w:t>
      </w:r>
    </w:p>
    <w:p w:rsidR="00A50ACE" w:rsidRPr="00E52E44" w:rsidRDefault="00F841DA">
      <w:pPr>
        <w:pStyle w:val="a3"/>
        <w:tabs>
          <w:tab w:val="left" w:pos="2576"/>
        </w:tabs>
        <w:spacing w:before="1"/>
        <w:ind w:left="154" w:right="407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Споживач має можливість ознайомитись з формою Договору про постачання електричної енергії споживачу та додатками до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договору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на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офіційному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сайті</w:t>
      </w:r>
      <w:r w:rsidRPr="00E52E44">
        <w:rPr>
          <w:rFonts w:ascii="Times New Roman" w:hAnsi="Times New Roman" w:cs="Times New Roman"/>
        </w:rPr>
        <w:tab/>
        <w:t>ТОВАРИСТВО З ОБМЕЖЕНОЮ ВІДПОВІДАЛЬНІСТЮ ВІННИЦЯГАЗ ЗБУТ -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hyperlink r:id="rId6" w:history="1">
        <w:r w:rsidR="009D779F" w:rsidRPr="00E52E44">
          <w:rPr>
            <w:rStyle w:val="a5"/>
            <w:rFonts w:ascii="Times New Roman" w:hAnsi="Times New Roman" w:cs="Times New Roman"/>
          </w:rPr>
          <w:t>https://vngaszbut.com.ua</w:t>
        </w:r>
      </w:hyperlink>
    </w:p>
    <w:p w:rsidR="00C46860" w:rsidRPr="00E52E44" w:rsidRDefault="00C46860">
      <w:pPr>
        <w:pStyle w:val="a3"/>
        <w:tabs>
          <w:tab w:val="left" w:pos="2576"/>
        </w:tabs>
        <w:spacing w:before="1"/>
        <w:ind w:left="154" w:right="407"/>
        <w:rPr>
          <w:rFonts w:ascii="Times New Roman" w:hAnsi="Times New Roman" w:cs="Times New Roman"/>
        </w:rPr>
      </w:pPr>
    </w:p>
    <w:p w:rsidR="00A50ACE" w:rsidRPr="00E52E44" w:rsidRDefault="00A50ACE">
      <w:pPr>
        <w:pStyle w:val="a3"/>
        <w:spacing w:before="8"/>
        <w:ind w:left="0"/>
        <w:rPr>
          <w:rFonts w:ascii="Times New Roman" w:hAnsi="Times New Roman" w:cs="Times New Roman"/>
          <w:sz w:val="21"/>
        </w:rPr>
      </w:pPr>
    </w:p>
    <w:p w:rsidR="00A50ACE" w:rsidRPr="00E52E44" w:rsidRDefault="00F841DA">
      <w:pPr>
        <w:pStyle w:val="a3"/>
        <w:tabs>
          <w:tab w:val="left" w:pos="5383"/>
        </w:tabs>
        <w:ind w:left="0" w:right="154"/>
        <w:jc w:val="center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Постачальник</w:t>
      </w:r>
      <w:r w:rsidRPr="00E52E44">
        <w:rPr>
          <w:rFonts w:ascii="Times New Roman" w:hAnsi="Times New Roman" w:cs="Times New Roman"/>
        </w:rPr>
        <w:tab/>
        <w:t>Споживач</w:t>
      </w:r>
    </w:p>
    <w:p w:rsidR="00A50ACE" w:rsidRPr="00E52E44" w:rsidRDefault="00A50ACE">
      <w:pPr>
        <w:jc w:val="center"/>
        <w:rPr>
          <w:rFonts w:ascii="Times New Roman" w:hAnsi="Times New Roman" w:cs="Times New Roman"/>
        </w:rPr>
        <w:sectPr w:rsidR="00A50ACE" w:rsidRPr="00E52E44">
          <w:pgSz w:w="11910" w:h="16840"/>
          <w:pgMar w:top="840" w:right="640" w:bottom="280" w:left="1300" w:header="708" w:footer="708" w:gutter="0"/>
          <w:cols w:space="720"/>
        </w:sectPr>
      </w:pPr>
    </w:p>
    <w:p w:rsidR="00A50ACE" w:rsidRPr="00E52E44" w:rsidRDefault="00F841DA">
      <w:pPr>
        <w:pStyle w:val="a3"/>
        <w:spacing w:before="29"/>
        <w:ind w:left="154" w:right="30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ТОВАРИСТВО З ОБМЕЖЕНОЮ ВІДПОВІДАЛЬНІСТЮ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ВІННИЦЯГАЗ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ЗБУТ</w:t>
      </w:r>
    </w:p>
    <w:p w:rsidR="00A50ACE" w:rsidRPr="00E52E44" w:rsidRDefault="00F841DA" w:rsidP="00F841DA">
      <w:pPr>
        <w:pStyle w:val="a3"/>
        <w:spacing w:before="32"/>
        <w:ind w:left="154" w:right="494"/>
        <w:rPr>
          <w:rFonts w:ascii="Times New Roman" w:hAnsi="Times New Roman" w:cs="Times New Roman"/>
        </w:rPr>
        <w:sectPr w:rsidR="00A50ACE" w:rsidRPr="00E52E44">
          <w:type w:val="continuous"/>
          <w:pgSz w:w="11910" w:h="16840"/>
          <w:pgMar w:top="780" w:right="640" w:bottom="280" w:left="1300" w:header="708" w:footer="708" w:gutter="0"/>
          <w:cols w:num="2" w:space="720" w:equalWidth="0">
            <w:col w:w="4272" w:space="962"/>
            <w:col w:w="4736"/>
          </w:cols>
        </w:sectPr>
      </w:pPr>
      <w:r w:rsidRPr="00E52E44">
        <w:rPr>
          <w:rFonts w:ascii="Times New Roman" w:hAnsi="Times New Roman" w:cs="Times New Roman"/>
        </w:rPr>
        <w:br w:type="column"/>
      </w:r>
      <w:r w:rsidRPr="00E52E4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50ACE" w:rsidRPr="00E52E44" w:rsidRDefault="00F841DA" w:rsidP="00F841DA">
      <w:pPr>
        <w:pStyle w:val="a3"/>
        <w:tabs>
          <w:tab w:val="left" w:pos="5388"/>
        </w:tabs>
        <w:spacing w:before="33"/>
        <w:ind w:left="5388" w:right="429" w:hanging="5235"/>
        <w:rPr>
          <w:rFonts w:ascii="Times New Roman" w:hAnsi="Times New Roman" w:cs="Times New Roman"/>
        </w:rPr>
        <w:sectPr w:rsidR="00A50ACE" w:rsidRPr="00E52E44">
          <w:type w:val="continuous"/>
          <w:pgSz w:w="11910" w:h="16840"/>
          <w:pgMar w:top="780" w:right="640" w:bottom="280" w:left="1300" w:header="708" w:footer="708" w:gutter="0"/>
          <w:cols w:space="720"/>
        </w:sectPr>
      </w:pPr>
      <w:r w:rsidRPr="00E52E44">
        <w:rPr>
          <w:rFonts w:ascii="Times New Roman" w:hAnsi="Times New Roman" w:cs="Times New Roman"/>
        </w:rPr>
        <w:t>EIC-Код:56X930000000020N</w:t>
      </w:r>
      <w:r w:rsidRPr="00E52E44">
        <w:rPr>
          <w:rFonts w:ascii="Times New Roman" w:hAnsi="Times New Roman" w:cs="Times New Roman"/>
        </w:rPr>
        <w:tab/>
        <w:t>Адреса: ______________________________________</w:t>
      </w:r>
    </w:p>
    <w:p w:rsidR="00A50ACE" w:rsidRPr="00E52E44" w:rsidRDefault="00F841DA">
      <w:pPr>
        <w:pStyle w:val="a3"/>
        <w:spacing w:before="30"/>
        <w:ind w:left="154" w:right="30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Адреса: 21036, Вінницька обл., Вінницький р-н, м. Вінниця,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вул.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Хмельницьке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шосе, 23</w:t>
      </w:r>
    </w:p>
    <w:p w:rsidR="00A50ACE" w:rsidRPr="00E52E44" w:rsidRDefault="00F841DA">
      <w:pPr>
        <w:pStyle w:val="a3"/>
        <w:spacing w:before="33"/>
        <w:ind w:left="154" w:right="30" w:firstLine="44"/>
        <w:rPr>
          <w:rFonts w:ascii="Times New Roman" w:hAnsi="Times New Roman" w:cs="Times New Roman"/>
        </w:rPr>
      </w:pPr>
      <w:proofErr w:type="spellStart"/>
      <w:r w:rsidRPr="00E52E44">
        <w:rPr>
          <w:rFonts w:ascii="Times New Roman" w:hAnsi="Times New Roman" w:cs="Times New Roman"/>
        </w:rPr>
        <w:t>Рах</w:t>
      </w:r>
      <w:proofErr w:type="spellEnd"/>
      <w:r w:rsidRPr="00E52E44">
        <w:rPr>
          <w:rFonts w:ascii="Times New Roman" w:hAnsi="Times New Roman" w:cs="Times New Roman"/>
        </w:rPr>
        <w:t xml:space="preserve"> №UA623020760000026034301301258 в "ВАТ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""ДЕРЖАВНИЙ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ОЩАДНИЙ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БАНК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УКРАЇНИ"",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м.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Вінниця"</w:t>
      </w:r>
    </w:p>
    <w:p w:rsidR="00A50ACE" w:rsidRPr="00E52E44" w:rsidRDefault="00F841DA" w:rsidP="00F841DA">
      <w:pPr>
        <w:pStyle w:val="a3"/>
        <w:spacing w:before="33"/>
        <w:ind w:left="154" w:right="494" w:firstLine="44"/>
        <w:rPr>
          <w:rFonts w:ascii="Times New Roman" w:hAnsi="Times New Roman" w:cs="Times New Roman"/>
        </w:rPr>
        <w:sectPr w:rsidR="00A50ACE" w:rsidRPr="00E52E44">
          <w:type w:val="continuous"/>
          <w:pgSz w:w="11910" w:h="16840"/>
          <w:pgMar w:top="780" w:right="640" w:bottom="280" w:left="1300" w:header="708" w:footer="708" w:gutter="0"/>
          <w:cols w:num="2" w:space="720" w:equalWidth="0">
            <w:col w:w="4594" w:space="640"/>
            <w:col w:w="4736"/>
          </w:cols>
        </w:sectPr>
      </w:pPr>
      <w:r w:rsidRPr="00E52E44">
        <w:rPr>
          <w:rFonts w:ascii="Times New Roman" w:hAnsi="Times New Roman" w:cs="Times New Roman"/>
        </w:rPr>
        <w:br w:type="column"/>
      </w:r>
      <w:proofErr w:type="spellStart"/>
      <w:r w:rsidRPr="00E52E44">
        <w:rPr>
          <w:rFonts w:ascii="Times New Roman" w:hAnsi="Times New Roman" w:cs="Times New Roman"/>
        </w:rPr>
        <w:t>Рах</w:t>
      </w:r>
      <w:proofErr w:type="spellEnd"/>
      <w:r w:rsidRPr="00E52E44">
        <w:rPr>
          <w:rFonts w:ascii="Times New Roman" w:hAnsi="Times New Roman" w:cs="Times New Roman"/>
        </w:rPr>
        <w:t xml:space="preserve"> №_______________________________________</w:t>
      </w:r>
    </w:p>
    <w:p w:rsidR="00A50ACE" w:rsidRPr="00E52E44" w:rsidRDefault="00F841DA">
      <w:pPr>
        <w:pStyle w:val="a3"/>
        <w:tabs>
          <w:tab w:val="left" w:pos="5388"/>
        </w:tabs>
        <w:spacing w:before="4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МФО:302076</w:t>
      </w:r>
      <w:r w:rsidRPr="00E52E44">
        <w:rPr>
          <w:rFonts w:ascii="Times New Roman" w:hAnsi="Times New Roman" w:cs="Times New Roman"/>
        </w:rPr>
        <w:tab/>
        <w:t>ІПН:</w:t>
      </w:r>
      <w:r w:rsidRPr="00E52E44">
        <w:rPr>
          <w:rFonts w:ascii="Times New Roman" w:hAnsi="Times New Roman" w:cs="Times New Roman"/>
          <w:spacing w:val="-6"/>
        </w:rPr>
        <w:t xml:space="preserve"> </w:t>
      </w:r>
      <w:r w:rsidRPr="00E52E44">
        <w:rPr>
          <w:rFonts w:ascii="Times New Roman" w:hAnsi="Times New Roman" w:cs="Times New Roman"/>
        </w:rPr>
        <w:t>_____________,ЄДРПОУ:</w:t>
      </w:r>
      <w:r w:rsidRPr="00E52E44">
        <w:rPr>
          <w:rFonts w:ascii="Times New Roman" w:hAnsi="Times New Roman" w:cs="Times New Roman"/>
          <w:spacing w:val="-5"/>
        </w:rPr>
        <w:t xml:space="preserve"> </w:t>
      </w:r>
      <w:r w:rsidRPr="00E52E44">
        <w:rPr>
          <w:rFonts w:ascii="Times New Roman" w:hAnsi="Times New Roman" w:cs="Times New Roman"/>
        </w:rPr>
        <w:t>________</w:t>
      </w:r>
    </w:p>
    <w:p w:rsidR="00A50ACE" w:rsidRPr="00E52E44" w:rsidRDefault="00F841DA">
      <w:pPr>
        <w:pStyle w:val="a3"/>
        <w:spacing w:before="30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ІПН:</w:t>
      </w:r>
      <w:r w:rsidRPr="00E52E44">
        <w:rPr>
          <w:rFonts w:ascii="Times New Roman" w:hAnsi="Times New Roman" w:cs="Times New Roman"/>
          <w:spacing w:val="-5"/>
        </w:rPr>
        <w:t xml:space="preserve"> </w:t>
      </w:r>
      <w:r w:rsidRPr="00E52E44">
        <w:rPr>
          <w:rFonts w:ascii="Times New Roman" w:hAnsi="Times New Roman" w:cs="Times New Roman"/>
        </w:rPr>
        <w:t>395933002286,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ЄДРПОУ:</w:t>
      </w:r>
      <w:r w:rsidRPr="00E52E44">
        <w:rPr>
          <w:rFonts w:ascii="Times New Roman" w:hAnsi="Times New Roman" w:cs="Times New Roman"/>
          <w:spacing w:val="-5"/>
        </w:rPr>
        <w:t xml:space="preserve"> </w:t>
      </w:r>
      <w:r w:rsidRPr="00E52E44">
        <w:rPr>
          <w:rFonts w:ascii="Times New Roman" w:hAnsi="Times New Roman" w:cs="Times New Roman"/>
        </w:rPr>
        <w:t>39593306</w:t>
      </w:r>
    </w:p>
    <w:p w:rsidR="00A50ACE" w:rsidRPr="00E52E44" w:rsidRDefault="00F841DA">
      <w:pPr>
        <w:pStyle w:val="a3"/>
        <w:spacing w:before="32"/>
        <w:ind w:left="154" w:right="603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ТОВ "ВІННИЦЯГАЗ ЗБУТ" є платником податку на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прибуток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на загальних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підставах</w:t>
      </w:r>
    </w:p>
    <w:p w:rsidR="00421183" w:rsidRPr="00E52E44" w:rsidRDefault="00F841DA">
      <w:pPr>
        <w:pStyle w:val="a3"/>
        <w:tabs>
          <w:tab w:val="left" w:pos="5388"/>
        </w:tabs>
        <w:spacing w:before="35" w:line="278" w:lineRule="auto"/>
        <w:ind w:left="154" w:right="183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тел.:(0432)-66-04-14</w:t>
      </w:r>
    </w:p>
    <w:p w:rsidR="00E40C2F" w:rsidRPr="00E40C2F" w:rsidRDefault="00421183" w:rsidP="00E40C2F">
      <w:pPr>
        <w:pStyle w:val="a3"/>
        <w:spacing w:before="32"/>
        <w:ind w:left="154" w:right="603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Електронна адреса:</w:t>
      </w:r>
      <w:r w:rsidR="00E40C2F" w:rsidRPr="00E40C2F">
        <w:rPr>
          <w:rFonts w:ascii="Times New Roman" w:eastAsia="Microsoft Sans Serif" w:hAnsi="Times New Roman" w:cs="Times New Roman"/>
          <w:lang w:val="ru-RU"/>
        </w:rPr>
        <w:t xml:space="preserve"> </w:t>
      </w:r>
      <w:r w:rsidR="00E40C2F" w:rsidRPr="00E40C2F">
        <w:rPr>
          <w:rFonts w:ascii="Times New Roman" w:hAnsi="Times New Roman" w:cs="Times New Roman"/>
          <w:lang w:val="en-US"/>
        </w:rPr>
        <w:fldChar w:fldCharType="begin"/>
      </w:r>
      <w:r w:rsidR="00E40C2F" w:rsidRPr="00E40C2F">
        <w:rPr>
          <w:rFonts w:ascii="Times New Roman" w:hAnsi="Times New Roman" w:cs="Times New Roman"/>
          <w:lang w:val="ru-RU"/>
        </w:rPr>
        <w:instrText xml:space="preserve"> </w:instrText>
      </w:r>
      <w:r w:rsidR="00E40C2F" w:rsidRPr="00E40C2F">
        <w:rPr>
          <w:rFonts w:ascii="Times New Roman" w:hAnsi="Times New Roman" w:cs="Times New Roman"/>
          <w:lang w:val="en-US"/>
        </w:rPr>
        <w:instrText>HYPERLINK</w:instrText>
      </w:r>
      <w:r w:rsidR="00E40C2F" w:rsidRPr="00E40C2F">
        <w:rPr>
          <w:rFonts w:ascii="Times New Roman" w:hAnsi="Times New Roman" w:cs="Times New Roman"/>
          <w:lang w:val="ru-RU"/>
        </w:rPr>
        <w:instrText xml:space="preserve"> "</w:instrText>
      </w:r>
      <w:r w:rsidR="00E40C2F" w:rsidRPr="00E40C2F">
        <w:rPr>
          <w:rFonts w:ascii="Times New Roman" w:hAnsi="Times New Roman" w:cs="Times New Roman"/>
          <w:lang w:val="en-US"/>
        </w:rPr>
        <w:instrText>mailto</w:instrText>
      </w:r>
      <w:r w:rsidR="00E40C2F" w:rsidRPr="00E40C2F">
        <w:rPr>
          <w:rFonts w:ascii="Times New Roman" w:hAnsi="Times New Roman" w:cs="Times New Roman"/>
          <w:lang w:val="ru-RU"/>
        </w:rPr>
        <w:instrText>:</w:instrText>
      </w:r>
      <w:r w:rsidR="00E40C2F" w:rsidRPr="00E40C2F">
        <w:rPr>
          <w:rFonts w:ascii="Times New Roman" w:hAnsi="Times New Roman" w:cs="Times New Roman"/>
          <w:lang w:val="en-US"/>
        </w:rPr>
        <w:instrText>office</w:instrText>
      </w:r>
      <w:r w:rsidR="00E40C2F" w:rsidRPr="00E40C2F">
        <w:rPr>
          <w:rFonts w:ascii="Times New Roman" w:hAnsi="Times New Roman" w:cs="Times New Roman"/>
          <w:lang w:val="ru-RU"/>
        </w:rPr>
        <w:instrText>@</w:instrText>
      </w:r>
      <w:r w:rsidR="00E40C2F" w:rsidRPr="00E40C2F">
        <w:rPr>
          <w:rFonts w:ascii="Times New Roman" w:hAnsi="Times New Roman" w:cs="Times New Roman"/>
          <w:lang w:val="en-US"/>
        </w:rPr>
        <w:instrText>vngaszbut</w:instrText>
      </w:r>
      <w:r w:rsidR="00E40C2F" w:rsidRPr="00E40C2F">
        <w:rPr>
          <w:rFonts w:ascii="Times New Roman" w:hAnsi="Times New Roman" w:cs="Times New Roman"/>
          <w:lang w:val="ru-RU"/>
        </w:rPr>
        <w:instrText>.</w:instrText>
      </w:r>
      <w:r w:rsidR="00E40C2F" w:rsidRPr="00E40C2F">
        <w:rPr>
          <w:rFonts w:ascii="Times New Roman" w:hAnsi="Times New Roman" w:cs="Times New Roman"/>
          <w:lang w:val="en-US"/>
        </w:rPr>
        <w:instrText>com</w:instrText>
      </w:r>
      <w:r w:rsidR="00E40C2F" w:rsidRPr="00E40C2F">
        <w:rPr>
          <w:rFonts w:ascii="Times New Roman" w:hAnsi="Times New Roman" w:cs="Times New Roman"/>
          <w:lang w:val="ru-RU"/>
        </w:rPr>
        <w:instrText>.</w:instrText>
      </w:r>
      <w:r w:rsidR="00E40C2F" w:rsidRPr="00E40C2F">
        <w:rPr>
          <w:rFonts w:ascii="Times New Roman" w:hAnsi="Times New Roman" w:cs="Times New Roman"/>
          <w:lang w:val="en-US"/>
        </w:rPr>
        <w:instrText>ua</w:instrText>
      </w:r>
      <w:r w:rsidR="00E40C2F" w:rsidRPr="00E40C2F">
        <w:rPr>
          <w:rFonts w:ascii="Times New Roman" w:hAnsi="Times New Roman" w:cs="Times New Roman"/>
          <w:lang w:val="ru-RU"/>
        </w:rPr>
        <w:instrText xml:space="preserve">" </w:instrText>
      </w:r>
      <w:r w:rsidR="00E40C2F" w:rsidRPr="00E40C2F">
        <w:rPr>
          <w:rFonts w:ascii="Times New Roman" w:hAnsi="Times New Roman" w:cs="Times New Roman"/>
          <w:lang w:val="en-US"/>
        </w:rPr>
        <w:fldChar w:fldCharType="separate"/>
      </w:r>
      <w:r w:rsidR="00E40C2F" w:rsidRPr="00E40C2F">
        <w:rPr>
          <w:rStyle w:val="a5"/>
          <w:rFonts w:ascii="Times New Roman" w:hAnsi="Times New Roman" w:cs="Times New Roman"/>
          <w:lang w:val="en-US"/>
        </w:rPr>
        <w:t>office</w:t>
      </w:r>
      <w:r w:rsidR="00E40C2F" w:rsidRPr="00E40C2F">
        <w:rPr>
          <w:rStyle w:val="a5"/>
          <w:rFonts w:ascii="Times New Roman" w:hAnsi="Times New Roman" w:cs="Times New Roman"/>
          <w:lang w:val="ru-RU"/>
        </w:rPr>
        <w:t>@</w:t>
      </w:r>
      <w:proofErr w:type="spellStart"/>
      <w:r w:rsidR="00E40C2F" w:rsidRPr="00E40C2F">
        <w:rPr>
          <w:rStyle w:val="a5"/>
          <w:rFonts w:ascii="Times New Roman" w:hAnsi="Times New Roman" w:cs="Times New Roman"/>
          <w:lang w:val="ru-RU"/>
        </w:rPr>
        <w:t>vn</w:t>
      </w:r>
      <w:r w:rsidR="00E40C2F" w:rsidRPr="00E40C2F">
        <w:rPr>
          <w:rStyle w:val="a5"/>
          <w:rFonts w:ascii="Times New Roman" w:hAnsi="Times New Roman" w:cs="Times New Roman"/>
          <w:lang w:val="en-US"/>
        </w:rPr>
        <w:t>gaszbut</w:t>
      </w:r>
      <w:proofErr w:type="spellEnd"/>
      <w:r w:rsidR="00E40C2F" w:rsidRPr="00E40C2F">
        <w:rPr>
          <w:rStyle w:val="a5"/>
          <w:rFonts w:ascii="Times New Roman" w:hAnsi="Times New Roman" w:cs="Times New Roman"/>
          <w:lang w:val="ru-RU"/>
        </w:rPr>
        <w:t>.</w:t>
      </w:r>
      <w:r w:rsidR="00E40C2F" w:rsidRPr="00E40C2F">
        <w:rPr>
          <w:rStyle w:val="a5"/>
          <w:rFonts w:ascii="Times New Roman" w:hAnsi="Times New Roman" w:cs="Times New Roman"/>
          <w:lang w:val="en-US"/>
        </w:rPr>
        <w:t>com</w:t>
      </w:r>
      <w:r w:rsidR="00E40C2F" w:rsidRPr="00E40C2F">
        <w:rPr>
          <w:rStyle w:val="a5"/>
          <w:rFonts w:ascii="Times New Roman" w:hAnsi="Times New Roman" w:cs="Times New Roman"/>
          <w:lang w:val="ru-RU"/>
        </w:rPr>
        <w:t>.</w:t>
      </w:r>
      <w:r w:rsidR="00E40C2F" w:rsidRPr="00E40C2F">
        <w:rPr>
          <w:rStyle w:val="a5"/>
          <w:rFonts w:ascii="Times New Roman" w:hAnsi="Times New Roman" w:cs="Times New Roman"/>
          <w:lang w:val="en-US"/>
        </w:rPr>
        <w:t>ua</w:t>
      </w:r>
      <w:r w:rsidR="00E40C2F" w:rsidRPr="00E40C2F">
        <w:rPr>
          <w:rFonts w:ascii="Times New Roman" w:hAnsi="Times New Roman" w:cs="Times New Roman"/>
        </w:rPr>
        <w:fldChar w:fldCharType="end"/>
      </w:r>
    </w:p>
    <w:p w:rsidR="00A50ACE" w:rsidRPr="00E52E44" w:rsidRDefault="00A50ACE" w:rsidP="00E40C2F">
      <w:pPr>
        <w:pStyle w:val="a3"/>
        <w:spacing w:before="32"/>
        <w:ind w:left="154" w:right="6035"/>
        <w:rPr>
          <w:rFonts w:ascii="Times New Roman" w:hAnsi="Times New Roman" w:cs="Times New Roman"/>
        </w:rPr>
      </w:pPr>
      <w:bookmarkStart w:id="0" w:name="_GoBack"/>
      <w:bookmarkEnd w:id="0"/>
    </w:p>
    <w:p w:rsidR="00A50ACE" w:rsidRPr="00E52E44" w:rsidRDefault="00A50ACE">
      <w:pPr>
        <w:pStyle w:val="a3"/>
        <w:spacing w:before="2"/>
        <w:ind w:left="0"/>
        <w:rPr>
          <w:rFonts w:ascii="Times New Roman" w:hAnsi="Times New Roman" w:cs="Times New Roman"/>
          <w:sz w:val="19"/>
        </w:rPr>
      </w:pPr>
    </w:p>
    <w:p w:rsidR="00A50ACE" w:rsidRPr="00E52E44" w:rsidRDefault="00F841DA">
      <w:pPr>
        <w:pStyle w:val="a3"/>
        <w:tabs>
          <w:tab w:val="left" w:pos="905"/>
          <w:tab w:val="left" w:pos="5388"/>
          <w:tab w:val="left" w:pos="6139"/>
        </w:tabs>
        <w:spacing w:before="1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М.П.</w:t>
      </w:r>
      <w:r w:rsidRPr="00E52E44">
        <w:rPr>
          <w:rFonts w:ascii="Times New Roman" w:hAnsi="Times New Roman" w:cs="Times New Roman"/>
        </w:rPr>
        <w:tab/>
      </w:r>
      <w:r w:rsidRPr="00E52E44">
        <w:rPr>
          <w:rFonts w:ascii="Times New Roman" w:hAnsi="Times New Roman" w:cs="Times New Roman"/>
          <w:color w:val="999999"/>
        </w:rPr>
        <w:t>(за</w:t>
      </w:r>
      <w:r w:rsidRPr="00E52E44">
        <w:rPr>
          <w:rFonts w:ascii="Times New Roman" w:hAnsi="Times New Roman" w:cs="Times New Roman"/>
          <w:color w:val="999999"/>
          <w:spacing w:val="-2"/>
        </w:rPr>
        <w:t xml:space="preserve"> </w:t>
      </w:r>
      <w:r w:rsidRPr="00E52E44">
        <w:rPr>
          <w:rFonts w:ascii="Times New Roman" w:hAnsi="Times New Roman" w:cs="Times New Roman"/>
          <w:color w:val="999999"/>
        </w:rPr>
        <w:t>наявності)</w:t>
      </w:r>
      <w:r w:rsidRPr="00E52E44">
        <w:rPr>
          <w:rFonts w:ascii="Times New Roman" w:hAnsi="Times New Roman" w:cs="Times New Roman"/>
          <w:color w:val="999999"/>
        </w:rPr>
        <w:tab/>
      </w:r>
      <w:r w:rsidRPr="00E52E44">
        <w:rPr>
          <w:rFonts w:ascii="Times New Roman" w:hAnsi="Times New Roman" w:cs="Times New Roman"/>
        </w:rPr>
        <w:t>М.П.</w:t>
      </w:r>
      <w:r w:rsidRPr="00E52E44">
        <w:rPr>
          <w:rFonts w:ascii="Times New Roman" w:hAnsi="Times New Roman" w:cs="Times New Roman"/>
        </w:rPr>
        <w:tab/>
      </w:r>
      <w:r w:rsidRPr="00E52E44">
        <w:rPr>
          <w:rFonts w:ascii="Times New Roman" w:hAnsi="Times New Roman" w:cs="Times New Roman"/>
          <w:color w:val="999999"/>
        </w:rPr>
        <w:t>(за</w:t>
      </w:r>
      <w:r w:rsidRPr="00E52E44">
        <w:rPr>
          <w:rFonts w:ascii="Times New Roman" w:hAnsi="Times New Roman" w:cs="Times New Roman"/>
          <w:color w:val="999999"/>
          <w:spacing w:val="-2"/>
        </w:rPr>
        <w:t xml:space="preserve"> </w:t>
      </w:r>
      <w:r w:rsidRPr="00E52E44">
        <w:rPr>
          <w:rFonts w:ascii="Times New Roman" w:hAnsi="Times New Roman" w:cs="Times New Roman"/>
          <w:color w:val="999999"/>
        </w:rPr>
        <w:t>наявності)</w:t>
      </w:r>
    </w:p>
    <w:p w:rsidR="00A50ACE" w:rsidRPr="00E52E44" w:rsidRDefault="00C05A83">
      <w:pPr>
        <w:pStyle w:val="a3"/>
        <w:tabs>
          <w:tab w:val="left" w:pos="2923"/>
          <w:tab w:val="left" w:pos="5875"/>
          <w:tab w:val="left" w:pos="7999"/>
          <w:tab w:val="left" w:pos="8182"/>
        </w:tabs>
        <w:spacing w:before="32" w:line="278" w:lineRule="auto"/>
        <w:ind w:left="639" w:right="524" w:hanging="48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150495</wp:posOffset>
                </wp:positionV>
                <wp:extent cx="285178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91"/>
                            <a:gd name="T2" fmla="+- 0 3660 1416"/>
                            <a:gd name="T3" fmla="*/ T2 w 4491"/>
                            <a:gd name="T4" fmla="+- 0 3660 1416"/>
                            <a:gd name="T5" fmla="*/ T4 w 4491"/>
                            <a:gd name="T6" fmla="+- 0 5906 1416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  <a:moveTo>
                                <a:pt x="2244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F627" id="AutoShape 3" o:spid="_x0000_s1026" style="position:absolute;margin-left:70.8pt;margin-top:11.85pt;width:224.55pt;height:.1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" path="m,l2244,t,l4490,e" filled="f" strokecolor="#333">
                <v:stroke dashstyle="1 1"/>
                <v:path arrowok="t" o:connecttype="custom" o:connectlocs="0,0;1424940,0;1424940,0;2851150,0" o:connectangles="0,0,0,0"/>
                <w10:wrap anchorx="page"/>
              </v:shape>
            </w:pict>
          </mc:Fallback>
        </mc:AlternateContent>
      </w:r>
      <w:r w:rsidRPr="00E52E4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150495</wp:posOffset>
                </wp:positionV>
                <wp:extent cx="285178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4491"/>
                            <a:gd name="T2" fmla="+- 0 8897 6650"/>
                            <a:gd name="T3" fmla="*/ T2 w 4491"/>
                            <a:gd name="T4" fmla="+- 0 8897 6650"/>
                            <a:gd name="T5" fmla="*/ T4 w 4491"/>
                            <a:gd name="T6" fmla="+- 0 11141 6650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7" y="0"/>
                              </a:lnTo>
                              <a:moveTo>
                                <a:pt x="2247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B841" id="AutoShape 2" o:spid="_x0000_s1026" style="position:absolute;margin-left:332.5pt;margin-top:11.85pt;width:224.55pt;height:.1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" path="m,l2247,t,l4491,e" filled="f" strokecolor="#333">
                <v:stroke dashstyle="1 1"/>
                <v:path arrowok="t" o:connecttype="custom" o:connectlocs="0,0;1426845,0;1426845,0;2851785,0" o:connectangles="0,0,0,0"/>
                <w10:wrap anchorx="page"/>
              </v:shape>
            </w:pict>
          </mc:Fallback>
        </mc:AlternateContent>
      </w:r>
      <w:r w:rsidR="00F841DA" w:rsidRPr="00E52E44">
        <w:rPr>
          <w:rFonts w:ascii="Times New Roman" w:hAnsi="Times New Roman" w:cs="Times New Roman"/>
        </w:rPr>
        <w:t>Директор</w:t>
      </w:r>
      <w:r w:rsidR="00F841DA" w:rsidRPr="00E52E44">
        <w:rPr>
          <w:rFonts w:ascii="Times New Roman" w:hAnsi="Times New Roman" w:cs="Times New Roman"/>
        </w:rPr>
        <w:tab/>
      </w:r>
      <w:r w:rsidR="00F841DA" w:rsidRPr="00E52E44">
        <w:rPr>
          <w:rFonts w:ascii="Times New Roman" w:hAnsi="Times New Roman" w:cs="Times New Roman"/>
        </w:rPr>
        <w:tab/>
      </w:r>
      <w:r w:rsidR="00F841DA" w:rsidRPr="00E52E44">
        <w:rPr>
          <w:rFonts w:ascii="Times New Roman" w:hAnsi="Times New Roman" w:cs="Times New Roman"/>
        </w:rPr>
        <w:tab/>
      </w:r>
      <w:r w:rsidR="00F841DA" w:rsidRPr="00E52E44">
        <w:rPr>
          <w:rFonts w:ascii="Times New Roman" w:hAnsi="Times New Roman" w:cs="Times New Roman"/>
          <w:spacing w:val="1"/>
        </w:rPr>
        <w:t xml:space="preserve"> </w:t>
      </w:r>
      <w:r w:rsidR="00F841DA" w:rsidRPr="00E52E44">
        <w:rPr>
          <w:rFonts w:ascii="Times New Roman" w:hAnsi="Times New Roman" w:cs="Times New Roman"/>
          <w:color w:val="999999"/>
        </w:rPr>
        <w:t>(посада,</w:t>
      </w:r>
      <w:r w:rsidR="00F841DA" w:rsidRPr="00E52E44">
        <w:rPr>
          <w:rFonts w:ascii="Times New Roman" w:hAnsi="Times New Roman" w:cs="Times New Roman"/>
          <w:color w:val="999999"/>
          <w:spacing w:val="-1"/>
        </w:rPr>
        <w:t xml:space="preserve"> </w:t>
      </w:r>
      <w:r w:rsidR="00F841DA" w:rsidRPr="00E52E44">
        <w:rPr>
          <w:rFonts w:ascii="Times New Roman" w:hAnsi="Times New Roman" w:cs="Times New Roman"/>
          <w:color w:val="999999"/>
        </w:rPr>
        <w:t>підпис)</w:t>
      </w:r>
      <w:r w:rsidR="00F841DA" w:rsidRPr="00E52E44">
        <w:rPr>
          <w:rFonts w:ascii="Times New Roman" w:hAnsi="Times New Roman" w:cs="Times New Roman"/>
          <w:color w:val="999999"/>
        </w:rPr>
        <w:tab/>
      </w:r>
      <w:r w:rsidR="00F841DA" w:rsidRPr="00E52E44">
        <w:rPr>
          <w:rFonts w:ascii="Times New Roman" w:hAnsi="Times New Roman" w:cs="Times New Roman"/>
          <w:color w:val="999999"/>
        </w:rPr>
        <w:tab/>
        <w:t>(посада, підпис)</w:t>
      </w:r>
      <w:r w:rsidR="00F841DA" w:rsidRPr="00E52E44">
        <w:rPr>
          <w:rFonts w:ascii="Times New Roman" w:hAnsi="Times New Roman" w:cs="Times New Roman"/>
          <w:color w:val="999999"/>
        </w:rPr>
        <w:tab/>
        <w:t>(ініціали,</w:t>
      </w:r>
      <w:r w:rsidR="00F841DA" w:rsidRPr="00E52E44">
        <w:rPr>
          <w:rFonts w:ascii="Times New Roman" w:hAnsi="Times New Roman" w:cs="Times New Roman"/>
          <w:color w:val="999999"/>
          <w:spacing w:val="-1"/>
        </w:rPr>
        <w:t xml:space="preserve"> </w:t>
      </w:r>
      <w:r w:rsidR="00F841DA" w:rsidRPr="00E52E44">
        <w:rPr>
          <w:rFonts w:ascii="Times New Roman" w:hAnsi="Times New Roman" w:cs="Times New Roman"/>
          <w:color w:val="999999"/>
        </w:rPr>
        <w:t>прізвище)</w:t>
      </w:r>
    </w:p>
    <w:p w:rsidR="00A50ACE" w:rsidRPr="00E52E44" w:rsidRDefault="00A50ACE">
      <w:pPr>
        <w:pStyle w:val="a3"/>
        <w:spacing w:before="2"/>
        <w:ind w:left="0"/>
        <w:rPr>
          <w:rFonts w:ascii="Times New Roman" w:hAnsi="Times New Roman" w:cs="Times New Roman"/>
          <w:sz w:val="19"/>
        </w:rPr>
      </w:pPr>
    </w:p>
    <w:sectPr w:rsidR="00A50ACE" w:rsidRPr="00E52E44">
      <w:type w:val="continuous"/>
      <w:pgSz w:w="11910" w:h="16840"/>
      <w:pgMar w:top="780" w:right="6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F1B"/>
    <w:multiLevelType w:val="multilevel"/>
    <w:tmpl w:val="245E85D4"/>
    <w:lvl w:ilvl="0">
      <w:start w:val="7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37" w:hanging="23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01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2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3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232"/>
      </w:pPr>
      <w:rPr>
        <w:rFonts w:hint="default"/>
        <w:lang w:val="uk-UA" w:eastAsia="en-US" w:bidi="ar-SA"/>
      </w:rPr>
    </w:lvl>
  </w:abstractNum>
  <w:abstractNum w:abstractNumId="1" w15:restartNumberingAfterBreak="0">
    <w:nsid w:val="159A61FB"/>
    <w:multiLevelType w:val="multilevel"/>
    <w:tmpl w:val="8CAC2EC0"/>
    <w:lvl w:ilvl="0">
      <w:start w:val="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2" w15:restartNumberingAfterBreak="0">
    <w:nsid w:val="1958703F"/>
    <w:multiLevelType w:val="multilevel"/>
    <w:tmpl w:val="D08C4112"/>
    <w:lvl w:ilvl="0">
      <w:start w:val="8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3" w15:restartNumberingAfterBreak="0">
    <w:nsid w:val="2CD51567"/>
    <w:multiLevelType w:val="hybridMultilevel"/>
    <w:tmpl w:val="66CE50B4"/>
    <w:lvl w:ilvl="0" w:tplc="9C748898">
      <w:numFmt w:val="bullet"/>
      <w:lvlText w:val="-"/>
      <w:lvlJc w:val="left"/>
      <w:pPr>
        <w:ind w:left="1375" w:hanging="85"/>
      </w:pPr>
      <w:rPr>
        <w:rFonts w:ascii="Arial" w:eastAsia="Arial" w:hAnsi="Arial" w:cs="Arial" w:hint="default"/>
        <w:w w:val="99"/>
        <w:sz w:val="14"/>
        <w:szCs w:val="14"/>
        <w:lang w:val="uk-UA" w:eastAsia="en-US" w:bidi="ar-SA"/>
      </w:rPr>
    </w:lvl>
    <w:lvl w:ilvl="1" w:tplc="CB7E5030">
      <w:numFmt w:val="bullet"/>
      <w:lvlText w:val="•"/>
      <w:lvlJc w:val="left"/>
      <w:pPr>
        <w:ind w:left="2063" w:hanging="85"/>
      </w:pPr>
      <w:rPr>
        <w:rFonts w:hint="default"/>
        <w:lang w:val="uk-UA" w:eastAsia="en-US" w:bidi="ar-SA"/>
      </w:rPr>
    </w:lvl>
    <w:lvl w:ilvl="2" w:tplc="BFCEE99E">
      <w:numFmt w:val="bullet"/>
      <w:lvlText w:val="•"/>
      <w:lvlJc w:val="left"/>
      <w:pPr>
        <w:ind w:left="2746" w:hanging="85"/>
      </w:pPr>
      <w:rPr>
        <w:rFonts w:hint="default"/>
        <w:lang w:val="uk-UA" w:eastAsia="en-US" w:bidi="ar-SA"/>
      </w:rPr>
    </w:lvl>
    <w:lvl w:ilvl="3" w:tplc="D334191C">
      <w:numFmt w:val="bullet"/>
      <w:lvlText w:val="•"/>
      <w:lvlJc w:val="left"/>
      <w:pPr>
        <w:ind w:left="3430" w:hanging="85"/>
      </w:pPr>
      <w:rPr>
        <w:rFonts w:hint="default"/>
        <w:lang w:val="uk-UA" w:eastAsia="en-US" w:bidi="ar-SA"/>
      </w:rPr>
    </w:lvl>
    <w:lvl w:ilvl="4" w:tplc="8EA62238">
      <w:numFmt w:val="bullet"/>
      <w:lvlText w:val="•"/>
      <w:lvlJc w:val="left"/>
      <w:pPr>
        <w:ind w:left="4113" w:hanging="85"/>
      </w:pPr>
      <w:rPr>
        <w:rFonts w:hint="default"/>
        <w:lang w:val="uk-UA" w:eastAsia="en-US" w:bidi="ar-SA"/>
      </w:rPr>
    </w:lvl>
    <w:lvl w:ilvl="5" w:tplc="3F2A97F4">
      <w:numFmt w:val="bullet"/>
      <w:lvlText w:val="•"/>
      <w:lvlJc w:val="left"/>
      <w:pPr>
        <w:ind w:left="4797" w:hanging="85"/>
      </w:pPr>
      <w:rPr>
        <w:rFonts w:hint="default"/>
        <w:lang w:val="uk-UA" w:eastAsia="en-US" w:bidi="ar-SA"/>
      </w:rPr>
    </w:lvl>
    <w:lvl w:ilvl="6" w:tplc="0DC211AE">
      <w:numFmt w:val="bullet"/>
      <w:lvlText w:val="•"/>
      <w:lvlJc w:val="left"/>
      <w:pPr>
        <w:ind w:left="5480" w:hanging="85"/>
      </w:pPr>
      <w:rPr>
        <w:rFonts w:hint="default"/>
        <w:lang w:val="uk-UA" w:eastAsia="en-US" w:bidi="ar-SA"/>
      </w:rPr>
    </w:lvl>
    <w:lvl w:ilvl="7" w:tplc="B0F2CB3E">
      <w:numFmt w:val="bullet"/>
      <w:lvlText w:val="•"/>
      <w:lvlJc w:val="left"/>
      <w:pPr>
        <w:ind w:left="6163" w:hanging="85"/>
      </w:pPr>
      <w:rPr>
        <w:rFonts w:hint="default"/>
        <w:lang w:val="uk-UA" w:eastAsia="en-US" w:bidi="ar-SA"/>
      </w:rPr>
    </w:lvl>
    <w:lvl w:ilvl="8" w:tplc="C27A7794">
      <w:numFmt w:val="bullet"/>
      <w:lvlText w:val="•"/>
      <w:lvlJc w:val="left"/>
      <w:pPr>
        <w:ind w:left="6847" w:hanging="85"/>
      </w:pPr>
      <w:rPr>
        <w:rFonts w:hint="default"/>
        <w:lang w:val="uk-UA" w:eastAsia="en-US" w:bidi="ar-SA"/>
      </w:rPr>
    </w:lvl>
  </w:abstractNum>
  <w:abstractNum w:abstractNumId="4" w15:restartNumberingAfterBreak="0">
    <w:nsid w:val="2DBB14F0"/>
    <w:multiLevelType w:val="multilevel"/>
    <w:tmpl w:val="B9102424"/>
    <w:lvl w:ilvl="0">
      <w:start w:val="1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5" w15:restartNumberingAfterBreak="0">
    <w:nsid w:val="316109B1"/>
    <w:multiLevelType w:val="multilevel"/>
    <w:tmpl w:val="CB2269F6"/>
    <w:lvl w:ilvl="0">
      <w:start w:val="1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6" w15:restartNumberingAfterBreak="0">
    <w:nsid w:val="32DF4830"/>
    <w:multiLevelType w:val="hybridMultilevel"/>
    <w:tmpl w:val="1604188C"/>
    <w:lvl w:ilvl="0" w:tplc="2752BE86">
      <w:numFmt w:val="bullet"/>
      <w:lvlText w:val="-"/>
      <w:lvlJc w:val="left"/>
      <w:pPr>
        <w:ind w:left="252" w:hanging="99"/>
      </w:pPr>
      <w:rPr>
        <w:rFonts w:ascii="Arial" w:eastAsia="Arial" w:hAnsi="Arial" w:cs="Arial" w:hint="default"/>
        <w:w w:val="100"/>
        <w:sz w:val="16"/>
        <w:szCs w:val="16"/>
        <w:lang w:val="uk-UA" w:eastAsia="en-US" w:bidi="ar-SA"/>
      </w:rPr>
    </w:lvl>
    <w:lvl w:ilvl="1" w:tplc="B2B454E8">
      <w:numFmt w:val="bullet"/>
      <w:lvlText w:val="•"/>
      <w:lvlJc w:val="left"/>
      <w:pPr>
        <w:ind w:left="1230" w:hanging="99"/>
      </w:pPr>
      <w:rPr>
        <w:rFonts w:hint="default"/>
        <w:lang w:val="uk-UA" w:eastAsia="en-US" w:bidi="ar-SA"/>
      </w:rPr>
    </w:lvl>
    <w:lvl w:ilvl="2" w:tplc="C81EE5A2">
      <w:numFmt w:val="bullet"/>
      <w:lvlText w:val="•"/>
      <w:lvlJc w:val="left"/>
      <w:pPr>
        <w:ind w:left="2201" w:hanging="99"/>
      </w:pPr>
      <w:rPr>
        <w:rFonts w:hint="default"/>
        <w:lang w:val="uk-UA" w:eastAsia="en-US" w:bidi="ar-SA"/>
      </w:rPr>
    </w:lvl>
    <w:lvl w:ilvl="3" w:tplc="01FC9CDE">
      <w:numFmt w:val="bullet"/>
      <w:lvlText w:val="•"/>
      <w:lvlJc w:val="left"/>
      <w:pPr>
        <w:ind w:left="3171" w:hanging="99"/>
      </w:pPr>
      <w:rPr>
        <w:rFonts w:hint="default"/>
        <w:lang w:val="uk-UA" w:eastAsia="en-US" w:bidi="ar-SA"/>
      </w:rPr>
    </w:lvl>
    <w:lvl w:ilvl="4" w:tplc="981E6530">
      <w:numFmt w:val="bullet"/>
      <w:lvlText w:val="•"/>
      <w:lvlJc w:val="left"/>
      <w:pPr>
        <w:ind w:left="4142" w:hanging="99"/>
      </w:pPr>
      <w:rPr>
        <w:rFonts w:hint="default"/>
        <w:lang w:val="uk-UA" w:eastAsia="en-US" w:bidi="ar-SA"/>
      </w:rPr>
    </w:lvl>
    <w:lvl w:ilvl="5" w:tplc="38101F64">
      <w:numFmt w:val="bullet"/>
      <w:lvlText w:val="•"/>
      <w:lvlJc w:val="left"/>
      <w:pPr>
        <w:ind w:left="5113" w:hanging="99"/>
      </w:pPr>
      <w:rPr>
        <w:rFonts w:hint="default"/>
        <w:lang w:val="uk-UA" w:eastAsia="en-US" w:bidi="ar-SA"/>
      </w:rPr>
    </w:lvl>
    <w:lvl w:ilvl="6" w:tplc="AE7A176E">
      <w:numFmt w:val="bullet"/>
      <w:lvlText w:val="•"/>
      <w:lvlJc w:val="left"/>
      <w:pPr>
        <w:ind w:left="6083" w:hanging="99"/>
      </w:pPr>
      <w:rPr>
        <w:rFonts w:hint="default"/>
        <w:lang w:val="uk-UA" w:eastAsia="en-US" w:bidi="ar-SA"/>
      </w:rPr>
    </w:lvl>
    <w:lvl w:ilvl="7" w:tplc="2D1E1F80">
      <w:numFmt w:val="bullet"/>
      <w:lvlText w:val="•"/>
      <w:lvlJc w:val="left"/>
      <w:pPr>
        <w:ind w:left="7054" w:hanging="99"/>
      </w:pPr>
      <w:rPr>
        <w:rFonts w:hint="default"/>
        <w:lang w:val="uk-UA" w:eastAsia="en-US" w:bidi="ar-SA"/>
      </w:rPr>
    </w:lvl>
    <w:lvl w:ilvl="8" w:tplc="CAEA063C">
      <w:numFmt w:val="bullet"/>
      <w:lvlText w:val="•"/>
      <w:lvlJc w:val="left"/>
      <w:pPr>
        <w:ind w:left="8025" w:hanging="99"/>
      </w:pPr>
      <w:rPr>
        <w:rFonts w:hint="default"/>
        <w:lang w:val="uk-UA" w:eastAsia="en-US" w:bidi="ar-SA"/>
      </w:rPr>
    </w:lvl>
  </w:abstractNum>
  <w:abstractNum w:abstractNumId="7" w15:restartNumberingAfterBreak="0">
    <w:nsid w:val="45E23215"/>
    <w:multiLevelType w:val="multilevel"/>
    <w:tmpl w:val="75801D8E"/>
    <w:lvl w:ilvl="0">
      <w:start w:val="9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8" w15:restartNumberingAfterBreak="0">
    <w:nsid w:val="489245C2"/>
    <w:multiLevelType w:val="multilevel"/>
    <w:tmpl w:val="2D546BD2"/>
    <w:lvl w:ilvl="0">
      <w:start w:val="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9" w15:restartNumberingAfterBreak="0">
    <w:nsid w:val="4DD06A2C"/>
    <w:multiLevelType w:val="multilevel"/>
    <w:tmpl w:val="BE28985E"/>
    <w:lvl w:ilvl="0">
      <w:start w:val="6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32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8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5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277"/>
      </w:pPr>
      <w:rPr>
        <w:rFonts w:hint="default"/>
        <w:lang w:val="uk-UA" w:eastAsia="en-US" w:bidi="ar-SA"/>
      </w:rPr>
    </w:lvl>
  </w:abstractNum>
  <w:abstractNum w:abstractNumId="10" w15:restartNumberingAfterBreak="0">
    <w:nsid w:val="4E734B60"/>
    <w:multiLevelType w:val="hybridMultilevel"/>
    <w:tmpl w:val="C83C6488"/>
    <w:lvl w:ilvl="0" w:tplc="121C3098">
      <w:start w:val="1"/>
      <w:numFmt w:val="decimal"/>
      <w:lvlText w:val="%1."/>
      <w:lvlJc w:val="left"/>
      <w:pPr>
        <w:ind w:left="154" w:hanging="179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1" w:tplc="A27CEA5C">
      <w:start w:val="1"/>
      <w:numFmt w:val="decimal"/>
      <w:lvlText w:val="%2."/>
      <w:lvlJc w:val="left"/>
      <w:pPr>
        <w:ind w:left="4339" w:hanging="224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 w:tplc="50C04478">
      <w:numFmt w:val="bullet"/>
      <w:lvlText w:val="•"/>
      <w:lvlJc w:val="left"/>
      <w:pPr>
        <w:ind w:left="4965" w:hanging="224"/>
      </w:pPr>
      <w:rPr>
        <w:rFonts w:hint="default"/>
        <w:lang w:val="uk-UA" w:eastAsia="en-US" w:bidi="ar-SA"/>
      </w:rPr>
    </w:lvl>
    <w:lvl w:ilvl="3" w:tplc="3DA2C08A">
      <w:numFmt w:val="bullet"/>
      <w:lvlText w:val="•"/>
      <w:lvlJc w:val="left"/>
      <w:pPr>
        <w:ind w:left="5590" w:hanging="224"/>
      </w:pPr>
      <w:rPr>
        <w:rFonts w:hint="default"/>
        <w:lang w:val="uk-UA" w:eastAsia="en-US" w:bidi="ar-SA"/>
      </w:rPr>
    </w:lvl>
    <w:lvl w:ilvl="4" w:tplc="E466BB48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5" w:tplc="3F7E5A34">
      <w:numFmt w:val="bullet"/>
      <w:lvlText w:val="•"/>
      <w:lvlJc w:val="left"/>
      <w:pPr>
        <w:ind w:left="6840" w:hanging="224"/>
      </w:pPr>
      <w:rPr>
        <w:rFonts w:hint="default"/>
        <w:lang w:val="uk-UA" w:eastAsia="en-US" w:bidi="ar-SA"/>
      </w:rPr>
    </w:lvl>
    <w:lvl w:ilvl="6" w:tplc="D91246AE">
      <w:numFmt w:val="bullet"/>
      <w:lvlText w:val="•"/>
      <w:lvlJc w:val="left"/>
      <w:pPr>
        <w:ind w:left="7465" w:hanging="224"/>
      </w:pPr>
      <w:rPr>
        <w:rFonts w:hint="default"/>
        <w:lang w:val="uk-UA" w:eastAsia="en-US" w:bidi="ar-SA"/>
      </w:rPr>
    </w:lvl>
    <w:lvl w:ilvl="7" w:tplc="F3102C8C">
      <w:numFmt w:val="bullet"/>
      <w:lvlText w:val="•"/>
      <w:lvlJc w:val="left"/>
      <w:pPr>
        <w:ind w:left="8090" w:hanging="224"/>
      </w:pPr>
      <w:rPr>
        <w:rFonts w:hint="default"/>
        <w:lang w:val="uk-UA" w:eastAsia="en-US" w:bidi="ar-SA"/>
      </w:rPr>
    </w:lvl>
    <w:lvl w:ilvl="8" w:tplc="7D1072AA">
      <w:numFmt w:val="bullet"/>
      <w:lvlText w:val="•"/>
      <w:lvlJc w:val="left"/>
      <w:pPr>
        <w:ind w:left="8716" w:hanging="224"/>
      </w:pPr>
      <w:rPr>
        <w:rFonts w:hint="default"/>
        <w:lang w:val="uk-UA" w:eastAsia="en-US" w:bidi="ar-SA"/>
      </w:rPr>
    </w:lvl>
  </w:abstractNum>
  <w:abstractNum w:abstractNumId="11" w15:restartNumberingAfterBreak="0">
    <w:nsid w:val="53A11DB7"/>
    <w:multiLevelType w:val="multilevel"/>
    <w:tmpl w:val="CE623E60"/>
    <w:lvl w:ilvl="0">
      <w:start w:val="5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77"/>
      </w:pPr>
      <w:rPr>
        <w:rFonts w:hint="default"/>
        <w:lang w:val="uk-UA" w:eastAsia="en-US" w:bidi="ar-SA"/>
      </w:rPr>
    </w:lvl>
  </w:abstractNum>
  <w:abstractNum w:abstractNumId="12" w15:restartNumberingAfterBreak="0">
    <w:nsid w:val="59AA24FE"/>
    <w:multiLevelType w:val="multilevel"/>
    <w:tmpl w:val="4B600744"/>
    <w:lvl w:ilvl="0">
      <w:start w:val="10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3" w15:restartNumberingAfterBreak="0">
    <w:nsid w:val="69965C8B"/>
    <w:multiLevelType w:val="hybridMultilevel"/>
    <w:tmpl w:val="FDA08974"/>
    <w:lvl w:ilvl="0" w:tplc="A4642D38">
      <w:numFmt w:val="bullet"/>
      <w:lvlText w:val="-"/>
      <w:lvlJc w:val="left"/>
      <w:pPr>
        <w:ind w:left="905" w:hanging="188"/>
      </w:pPr>
      <w:rPr>
        <w:rFonts w:ascii="Arial" w:eastAsia="Arial" w:hAnsi="Arial" w:cs="Arial" w:hint="default"/>
        <w:w w:val="100"/>
        <w:sz w:val="16"/>
        <w:szCs w:val="16"/>
        <w:lang w:val="uk-UA" w:eastAsia="en-US" w:bidi="ar-SA"/>
      </w:rPr>
    </w:lvl>
    <w:lvl w:ilvl="1" w:tplc="12FEEBD2">
      <w:numFmt w:val="bullet"/>
      <w:lvlText w:val="•"/>
      <w:lvlJc w:val="left"/>
      <w:pPr>
        <w:ind w:left="1806" w:hanging="188"/>
      </w:pPr>
      <w:rPr>
        <w:rFonts w:hint="default"/>
        <w:lang w:val="uk-UA" w:eastAsia="en-US" w:bidi="ar-SA"/>
      </w:rPr>
    </w:lvl>
    <w:lvl w:ilvl="2" w:tplc="5474534C">
      <w:numFmt w:val="bullet"/>
      <w:lvlText w:val="•"/>
      <w:lvlJc w:val="left"/>
      <w:pPr>
        <w:ind w:left="2713" w:hanging="188"/>
      </w:pPr>
      <w:rPr>
        <w:rFonts w:hint="default"/>
        <w:lang w:val="uk-UA" w:eastAsia="en-US" w:bidi="ar-SA"/>
      </w:rPr>
    </w:lvl>
    <w:lvl w:ilvl="3" w:tplc="0B38C74C">
      <w:numFmt w:val="bullet"/>
      <w:lvlText w:val="•"/>
      <w:lvlJc w:val="left"/>
      <w:pPr>
        <w:ind w:left="3619" w:hanging="188"/>
      </w:pPr>
      <w:rPr>
        <w:rFonts w:hint="default"/>
        <w:lang w:val="uk-UA" w:eastAsia="en-US" w:bidi="ar-SA"/>
      </w:rPr>
    </w:lvl>
    <w:lvl w:ilvl="4" w:tplc="3C18B058">
      <w:numFmt w:val="bullet"/>
      <w:lvlText w:val="•"/>
      <w:lvlJc w:val="left"/>
      <w:pPr>
        <w:ind w:left="4526" w:hanging="188"/>
      </w:pPr>
      <w:rPr>
        <w:rFonts w:hint="default"/>
        <w:lang w:val="uk-UA" w:eastAsia="en-US" w:bidi="ar-SA"/>
      </w:rPr>
    </w:lvl>
    <w:lvl w:ilvl="5" w:tplc="A27AA732">
      <w:numFmt w:val="bullet"/>
      <w:lvlText w:val="•"/>
      <w:lvlJc w:val="left"/>
      <w:pPr>
        <w:ind w:left="5433" w:hanging="188"/>
      </w:pPr>
      <w:rPr>
        <w:rFonts w:hint="default"/>
        <w:lang w:val="uk-UA" w:eastAsia="en-US" w:bidi="ar-SA"/>
      </w:rPr>
    </w:lvl>
    <w:lvl w:ilvl="6" w:tplc="D0EC64AE">
      <w:numFmt w:val="bullet"/>
      <w:lvlText w:val="•"/>
      <w:lvlJc w:val="left"/>
      <w:pPr>
        <w:ind w:left="6339" w:hanging="188"/>
      </w:pPr>
      <w:rPr>
        <w:rFonts w:hint="default"/>
        <w:lang w:val="uk-UA" w:eastAsia="en-US" w:bidi="ar-SA"/>
      </w:rPr>
    </w:lvl>
    <w:lvl w:ilvl="7" w:tplc="E9F6487E">
      <w:numFmt w:val="bullet"/>
      <w:lvlText w:val="•"/>
      <w:lvlJc w:val="left"/>
      <w:pPr>
        <w:ind w:left="7246" w:hanging="188"/>
      </w:pPr>
      <w:rPr>
        <w:rFonts w:hint="default"/>
        <w:lang w:val="uk-UA" w:eastAsia="en-US" w:bidi="ar-SA"/>
      </w:rPr>
    </w:lvl>
    <w:lvl w:ilvl="8" w:tplc="8D321F24">
      <w:numFmt w:val="bullet"/>
      <w:lvlText w:val="•"/>
      <w:lvlJc w:val="left"/>
      <w:pPr>
        <w:ind w:left="8153" w:hanging="188"/>
      </w:pPr>
      <w:rPr>
        <w:rFonts w:hint="default"/>
        <w:lang w:val="uk-UA" w:eastAsia="en-US" w:bidi="ar-SA"/>
      </w:rPr>
    </w:lvl>
  </w:abstractNum>
  <w:abstractNum w:abstractNumId="14" w15:restartNumberingAfterBreak="0">
    <w:nsid w:val="6DCB54F0"/>
    <w:multiLevelType w:val="multilevel"/>
    <w:tmpl w:val="0C184382"/>
    <w:lvl w:ilvl="0">
      <w:start w:val="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5" w15:restartNumberingAfterBreak="0">
    <w:nsid w:val="75E52BA5"/>
    <w:multiLevelType w:val="multilevel"/>
    <w:tmpl w:val="2B7C77B4"/>
    <w:lvl w:ilvl="0">
      <w:start w:val="4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6" w15:restartNumberingAfterBreak="0">
    <w:nsid w:val="7B2D52CF"/>
    <w:multiLevelType w:val="multilevel"/>
    <w:tmpl w:val="DA06D4AE"/>
    <w:lvl w:ilvl="0">
      <w:start w:val="1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3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3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E"/>
    <w:rsid w:val="00421183"/>
    <w:rsid w:val="006248ED"/>
    <w:rsid w:val="006A1FD3"/>
    <w:rsid w:val="008146CD"/>
    <w:rsid w:val="009B0C19"/>
    <w:rsid w:val="009D779F"/>
    <w:rsid w:val="00A50ACE"/>
    <w:rsid w:val="00B000FB"/>
    <w:rsid w:val="00C05A83"/>
    <w:rsid w:val="00C46860"/>
    <w:rsid w:val="00D31A07"/>
    <w:rsid w:val="00E40C2F"/>
    <w:rsid w:val="00E52E44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5DFA0-AF9F-4821-A37D-759E0A03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"/>
      <w:ind w:left="905" w:hanging="752"/>
    </w:pPr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character" w:styleId="a5">
    <w:name w:val="Hyperlink"/>
    <w:basedOn w:val="a0"/>
    <w:uiPriority w:val="99"/>
    <w:unhideWhenUsed/>
    <w:rsid w:val="0042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6331</Words>
  <Characters>3610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Пишнов Віктор Володимирович</dc:creator>
  <cp:lastModifiedBy>Добровольська Тетяна Вікторівна</cp:lastModifiedBy>
  <cp:revision>2</cp:revision>
  <dcterms:created xsi:type="dcterms:W3CDTF">2022-06-14T17:36:00Z</dcterms:created>
  <dcterms:modified xsi:type="dcterms:W3CDTF">2022-06-14T17:36:00Z</dcterms:modified>
</cp:coreProperties>
</file>